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26" w:rsidRDefault="006F5926" w:rsidP="006F5926">
      <w:pPr>
        <w:spacing w:beforeLines="120" w:before="288" w:afterLines="120" w:after="288" w:line="276" w:lineRule="auto"/>
        <w:jc w:val="right"/>
        <w:rPr>
          <w:rFonts w:cs="Times New Roman"/>
          <w:szCs w:val="24"/>
        </w:rPr>
      </w:pPr>
      <w:r w:rsidRPr="00FA609C">
        <w:rPr>
          <w:rFonts w:cs="Times New Roman"/>
          <w:szCs w:val="24"/>
        </w:rPr>
        <w:t>Załącznik nr 9 do Regulaminu SMS</w:t>
      </w:r>
    </w:p>
    <w:p w:rsidR="006F5926" w:rsidRPr="003579FD" w:rsidRDefault="006F5926" w:rsidP="006F5926">
      <w:pPr>
        <w:spacing w:after="0"/>
        <w:jc w:val="right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>.......................................................</w:t>
      </w:r>
    </w:p>
    <w:p w:rsidR="006F5926" w:rsidRPr="003579FD" w:rsidRDefault="006F5926" w:rsidP="006F5926">
      <w:pPr>
        <w:spacing w:after="0"/>
        <w:jc w:val="right"/>
      </w:pPr>
      <w:r w:rsidRPr="003579FD">
        <w:rPr>
          <w:rFonts w:eastAsia="Times New Roman"/>
          <w:i/>
          <w:iCs/>
          <w:color w:val="000000"/>
          <w:sz w:val="16"/>
          <w:szCs w:val="16"/>
        </w:rPr>
        <w:t xml:space="preserve">miejscowość, dnia            </w:t>
      </w:r>
    </w:p>
    <w:p w:rsidR="006F5926" w:rsidRDefault="006F5926" w:rsidP="006F5926">
      <w:pPr>
        <w:spacing w:beforeLines="120" w:before="288" w:afterLines="120" w:after="288" w:line="276" w:lineRule="auto"/>
        <w:jc w:val="right"/>
        <w:rPr>
          <w:rFonts w:cs="Times New Roman"/>
          <w:szCs w:val="24"/>
        </w:rPr>
      </w:pPr>
    </w:p>
    <w:p w:rsidR="006F5926" w:rsidRPr="00A50CD7" w:rsidRDefault="006F5926" w:rsidP="006F5926">
      <w:pPr>
        <w:suppressAutoHyphens/>
        <w:autoSpaceDN w:val="0"/>
        <w:spacing w:after="200" w:line="276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A609C">
        <w:rPr>
          <w:rFonts w:eastAsia="Times New Roman" w:cs="Times New Roman"/>
          <w:b/>
          <w:bCs/>
          <w:color w:val="000000"/>
          <w:sz w:val="28"/>
          <w:szCs w:val="28"/>
        </w:rPr>
        <w:t>SPRAWOZDANIE Z UDZIAŁU W MOBILNOŚCI W RAMACH PROGRAMU ERASMUS+ (S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MS</w:t>
      </w:r>
      <w:r w:rsidRPr="00FA609C">
        <w:rPr>
          <w:rFonts w:eastAsia="Times New Roman" w:cs="Times New Roman"/>
          <w:b/>
          <w:bCs/>
          <w:color w:val="000000"/>
          <w:sz w:val="28"/>
          <w:szCs w:val="28"/>
        </w:rPr>
        <w:t>)</w:t>
      </w:r>
    </w:p>
    <w:p w:rsidR="006F5926" w:rsidRPr="00FA609C" w:rsidRDefault="006F5926" w:rsidP="006F5926">
      <w:pPr>
        <w:suppressAutoHyphens/>
        <w:autoSpaceDN w:val="0"/>
        <w:spacing w:after="200" w:line="276" w:lineRule="auto"/>
        <w:jc w:val="center"/>
        <w:rPr>
          <w:rFonts w:eastAsia="Calibri" w:cs="Times New Roman"/>
          <w:sz w:val="22"/>
        </w:rPr>
      </w:pPr>
    </w:p>
    <w:p w:rsidR="006F5926" w:rsidRPr="00FA609C" w:rsidRDefault="006F5926" w:rsidP="006F5926">
      <w:pPr>
        <w:suppressAutoHyphens/>
        <w:autoSpaceDN w:val="0"/>
        <w:spacing w:after="0" w:line="276" w:lineRule="auto"/>
        <w:jc w:val="left"/>
        <w:rPr>
          <w:rFonts w:eastAsia="Times New Roman" w:cs="Times New Roman"/>
          <w:color w:val="000000"/>
          <w:sz w:val="22"/>
        </w:rPr>
      </w:pPr>
      <w:r w:rsidRPr="00FA609C">
        <w:rPr>
          <w:rFonts w:eastAsia="Times New Roman" w:cs="Times New Roman"/>
          <w:color w:val="000000"/>
          <w:sz w:val="22"/>
        </w:rPr>
        <w:t>Imię i nazwisko uczestnika: [Imię i nazwisko]</w:t>
      </w:r>
    </w:p>
    <w:p w:rsidR="006F5926" w:rsidRPr="00FA609C" w:rsidRDefault="006F5926" w:rsidP="006F5926">
      <w:pPr>
        <w:suppressAutoHyphens/>
        <w:autoSpaceDN w:val="0"/>
        <w:spacing w:after="0" w:line="276" w:lineRule="auto"/>
        <w:jc w:val="left"/>
        <w:rPr>
          <w:rFonts w:eastAsia="Times New Roman" w:cs="Times New Roman"/>
          <w:color w:val="000000"/>
          <w:sz w:val="22"/>
        </w:rPr>
      </w:pPr>
      <w:r w:rsidRPr="00FA609C">
        <w:rPr>
          <w:rFonts w:eastAsia="Times New Roman" w:cs="Times New Roman"/>
          <w:color w:val="000000"/>
          <w:sz w:val="22"/>
        </w:rPr>
        <w:t>Uczelnia macierzysta: Uniwersytet Papieski Jana Pawła II w Krakowie (UPJPII)</w:t>
      </w:r>
    </w:p>
    <w:p w:rsidR="006F5926" w:rsidRPr="00FA609C" w:rsidRDefault="006F5926" w:rsidP="006F5926">
      <w:pPr>
        <w:suppressAutoHyphens/>
        <w:autoSpaceDN w:val="0"/>
        <w:spacing w:after="0" w:line="276" w:lineRule="auto"/>
        <w:jc w:val="left"/>
        <w:rPr>
          <w:rFonts w:eastAsia="Times New Roman" w:cs="Times New Roman"/>
          <w:color w:val="000000"/>
          <w:sz w:val="22"/>
        </w:rPr>
      </w:pPr>
      <w:r w:rsidRPr="00FA609C">
        <w:rPr>
          <w:rFonts w:eastAsia="Times New Roman" w:cs="Times New Roman"/>
          <w:color w:val="000000"/>
          <w:sz w:val="22"/>
        </w:rPr>
        <w:t>Instytucja przyjmująca: [Nazwa instytucji zagranicznej, kraj]</w:t>
      </w:r>
    </w:p>
    <w:p w:rsidR="006F5926" w:rsidRPr="00FA609C" w:rsidRDefault="006F5926" w:rsidP="006F5926">
      <w:pPr>
        <w:suppressAutoHyphens/>
        <w:autoSpaceDN w:val="0"/>
        <w:spacing w:after="0" w:line="276" w:lineRule="auto"/>
        <w:jc w:val="left"/>
        <w:rPr>
          <w:rFonts w:eastAsia="Times New Roman" w:cs="Times New Roman"/>
          <w:color w:val="000000"/>
          <w:sz w:val="22"/>
        </w:rPr>
      </w:pPr>
      <w:r w:rsidRPr="00FA609C">
        <w:rPr>
          <w:rFonts w:eastAsia="Times New Roman" w:cs="Times New Roman"/>
          <w:color w:val="000000"/>
          <w:sz w:val="22"/>
        </w:rPr>
        <w:t>Terminy mobilności: [Data rozpoczęcia] – [Data zakończenia]</w:t>
      </w:r>
    </w:p>
    <w:p w:rsidR="006F5926" w:rsidRPr="00FA609C" w:rsidRDefault="006F5926" w:rsidP="006F5926">
      <w:pPr>
        <w:suppressAutoHyphens/>
        <w:autoSpaceDN w:val="0"/>
        <w:spacing w:after="0" w:line="276" w:lineRule="auto"/>
        <w:jc w:val="left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Kierunek studiów: [Nazwa kierunku studiów]</w:t>
      </w:r>
    </w:p>
    <w:p w:rsidR="006F5926" w:rsidRDefault="006F5926" w:rsidP="006F5926">
      <w:pPr>
        <w:pStyle w:val="Akapitzlist"/>
        <w:numPr>
          <w:ilvl w:val="0"/>
          <w:numId w:val="3"/>
        </w:numPr>
        <w:spacing w:beforeLines="120" w:before="288" w:afterLines="120" w:after="288" w:line="276" w:lineRule="auto"/>
        <w:rPr>
          <w:rFonts w:cs="Times New Roman"/>
          <w:szCs w:val="24"/>
        </w:rPr>
      </w:pPr>
      <w:r w:rsidRPr="00FA609C">
        <w:rPr>
          <w:rFonts w:cs="Times New Roman"/>
          <w:b/>
          <w:bCs/>
          <w:szCs w:val="24"/>
        </w:rPr>
        <w:t xml:space="preserve">Opis realizowanych </w:t>
      </w:r>
      <w:r>
        <w:rPr>
          <w:rFonts w:cs="Times New Roman"/>
          <w:b/>
          <w:bCs/>
          <w:szCs w:val="24"/>
        </w:rPr>
        <w:t>zajęć w ramach studiów</w:t>
      </w:r>
      <w:r w:rsidRPr="00FA609C">
        <w:rPr>
          <w:rFonts w:cs="Times New Roman"/>
          <w:szCs w:val="24"/>
        </w:rPr>
        <w:t xml:space="preserve"> </w:t>
      </w:r>
    </w:p>
    <w:p w:rsidR="006F5926" w:rsidRPr="003579FD" w:rsidRDefault="006F5926" w:rsidP="006F5926">
      <w:pPr>
        <w:spacing w:before="240" w:after="240" w:line="240" w:lineRule="auto"/>
        <w:contextualSpacing/>
      </w:pPr>
      <w:r w:rsidRPr="003579FD">
        <w:rPr>
          <w:rFonts w:eastAsia="Times New Roman"/>
          <w:i/>
          <w:iCs/>
          <w:color w:val="000000"/>
          <w:sz w:val="20"/>
          <w:szCs w:val="20"/>
        </w:rPr>
        <w:t xml:space="preserve">[Proszę opisać zrealizowane </w:t>
      </w:r>
      <w:r>
        <w:rPr>
          <w:rFonts w:eastAsia="Times New Roman"/>
          <w:i/>
          <w:iCs/>
          <w:color w:val="000000"/>
          <w:sz w:val="20"/>
          <w:szCs w:val="20"/>
        </w:rPr>
        <w:t>zajęcia</w:t>
      </w:r>
      <w:r w:rsidRPr="003579FD">
        <w:rPr>
          <w:rFonts w:eastAsia="Times New Roman"/>
          <w:i/>
          <w:iCs/>
          <w:color w:val="000000"/>
          <w:sz w:val="20"/>
          <w:szCs w:val="20"/>
        </w:rPr>
        <w:t xml:space="preserve"> w trakcie mobilności, w tym:</w:t>
      </w:r>
    </w:p>
    <w:p w:rsidR="006F5926" w:rsidRDefault="006F5926" w:rsidP="006F5926">
      <w:pPr>
        <w:pStyle w:val="Akapitzlist"/>
        <w:numPr>
          <w:ilvl w:val="0"/>
          <w:numId w:val="1"/>
        </w:numPr>
        <w:spacing w:before="240" w:after="24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0E4637">
        <w:rPr>
          <w:rFonts w:eastAsia="Times New Roman"/>
          <w:i/>
          <w:iCs/>
          <w:color w:val="000000"/>
          <w:sz w:val="20"/>
          <w:szCs w:val="20"/>
        </w:rPr>
        <w:t xml:space="preserve">Warsztat, wykłady, konwersatoria, zajęcia laboratoryjne, etc. </w:t>
      </w:r>
    </w:p>
    <w:p w:rsidR="006F5926" w:rsidRDefault="006F5926" w:rsidP="006F5926">
      <w:pPr>
        <w:pStyle w:val="Akapitzlist"/>
        <w:numPr>
          <w:ilvl w:val="0"/>
          <w:numId w:val="1"/>
        </w:numPr>
        <w:spacing w:before="240" w:after="24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0E4637">
        <w:rPr>
          <w:rFonts w:eastAsia="Times New Roman"/>
          <w:i/>
          <w:iCs/>
          <w:color w:val="000000"/>
          <w:sz w:val="20"/>
          <w:szCs w:val="20"/>
        </w:rPr>
        <w:t>Projekty zespołowe przygotowywane w ramach zajęć.</w:t>
      </w:r>
    </w:p>
    <w:p w:rsidR="006F5926" w:rsidRDefault="006F5926" w:rsidP="006F5926">
      <w:pPr>
        <w:pStyle w:val="Akapitzlist"/>
        <w:numPr>
          <w:ilvl w:val="0"/>
          <w:numId w:val="1"/>
        </w:numPr>
        <w:spacing w:before="240" w:after="24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0E4637">
        <w:rPr>
          <w:rFonts w:eastAsia="Times New Roman"/>
          <w:i/>
          <w:iCs/>
          <w:color w:val="000000"/>
          <w:sz w:val="20"/>
          <w:szCs w:val="20"/>
        </w:rPr>
        <w:t>Integracja i poznawanie kultury</w:t>
      </w:r>
    </w:p>
    <w:p w:rsidR="006F5926" w:rsidRPr="000E4637" w:rsidRDefault="006F5926" w:rsidP="006F5926">
      <w:pPr>
        <w:pStyle w:val="Akapitzlist"/>
        <w:numPr>
          <w:ilvl w:val="0"/>
          <w:numId w:val="1"/>
        </w:numPr>
        <w:spacing w:before="240" w:after="24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0E4637">
        <w:rPr>
          <w:rFonts w:eastAsia="Times New Roman"/>
          <w:i/>
          <w:iCs/>
          <w:color w:val="000000"/>
          <w:sz w:val="20"/>
          <w:szCs w:val="20"/>
        </w:rPr>
        <w:t>Różnice i podobieństwa w systemie nauczania między uczelnią macierzystą a uczelnią zagraniczną.</w:t>
      </w:r>
    </w:p>
    <w:p w:rsidR="006F5926" w:rsidRPr="003579FD" w:rsidRDefault="006F5926" w:rsidP="006F5926">
      <w:pPr>
        <w:spacing w:before="240" w:after="240" w:line="240" w:lineRule="auto"/>
      </w:pPr>
      <w:r w:rsidRPr="003579FD">
        <w:rPr>
          <w:rFonts w:eastAsia="Times New Roman"/>
          <w:b/>
          <w:bCs/>
          <w:i/>
          <w:iCs/>
          <w:color w:val="000000"/>
          <w:sz w:val="20"/>
          <w:szCs w:val="20"/>
        </w:rPr>
        <w:t xml:space="preserve">Przykład: </w:t>
      </w:r>
      <w:r w:rsidRPr="003579FD">
        <w:rPr>
          <w:rFonts w:eastAsia="Times New Roman"/>
          <w:i/>
          <w:iCs/>
          <w:color w:val="000000"/>
          <w:sz w:val="20"/>
          <w:szCs w:val="20"/>
        </w:rPr>
        <w:t xml:space="preserve">"Podczas mobilności </w:t>
      </w:r>
      <w:r>
        <w:rPr>
          <w:rFonts w:eastAsia="Times New Roman"/>
          <w:i/>
          <w:iCs/>
          <w:color w:val="000000"/>
          <w:sz w:val="20"/>
          <w:szCs w:val="20"/>
        </w:rPr>
        <w:t>uczęszczałem/łam na</w:t>
      </w:r>
      <w:r w:rsidRPr="003579FD">
        <w:rPr>
          <w:rFonts w:eastAsia="Times New Roman"/>
          <w:i/>
          <w:iCs/>
          <w:color w:val="000000"/>
          <w:sz w:val="20"/>
          <w:szCs w:val="20"/>
        </w:rPr>
        <w:t xml:space="preserve"> zajęcia na temat edukacji medialnej oraz uczestniczyłam/em w </w:t>
      </w:r>
      <w:r>
        <w:rPr>
          <w:rFonts w:eastAsia="Times New Roman"/>
          <w:i/>
          <w:iCs/>
          <w:color w:val="000000"/>
          <w:sz w:val="20"/>
          <w:szCs w:val="20"/>
        </w:rPr>
        <w:t>konwersatoriach</w:t>
      </w:r>
      <w:r w:rsidRPr="003579FD">
        <w:rPr>
          <w:rFonts w:eastAsia="Times New Roman"/>
          <w:i/>
          <w:iCs/>
          <w:color w:val="000000"/>
          <w:sz w:val="20"/>
          <w:szCs w:val="20"/>
        </w:rPr>
        <w:t xml:space="preserve"> dotyczących zastosowania nowych mediów w komunikacji społecznej. 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Były to </w:t>
      </w:r>
      <w:r w:rsidRPr="000E4637">
        <w:rPr>
          <w:rFonts w:eastAsia="Times New Roman"/>
          <w:i/>
          <w:iCs/>
          <w:color w:val="000000"/>
          <w:sz w:val="20"/>
          <w:szCs w:val="20"/>
        </w:rPr>
        <w:t>zajęcia o innym stylu prowadzenia – więcej dyskusji i pracy zespołowej zamiast tradycyjnych wykładów. Zaskoczyła mnie także większa elastyczność w wyborze tematów zaliczeniowych</w:t>
      </w:r>
      <w:r>
        <w:rPr>
          <w:rFonts w:eastAsia="Times New Roman"/>
          <w:i/>
          <w:iCs/>
          <w:color w:val="000000"/>
          <w:sz w:val="20"/>
          <w:szCs w:val="20"/>
        </w:rPr>
        <w:t>. Ponadto,</w:t>
      </w:r>
      <w:r w:rsidRPr="000E4637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>
        <w:rPr>
          <w:rFonts w:eastAsia="Times New Roman"/>
          <w:i/>
          <w:iCs/>
          <w:color w:val="000000"/>
          <w:sz w:val="20"/>
          <w:szCs w:val="20"/>
        </w:rPr>
        <w:t>u</w:t>
      </w:r>
      <w:r w:rsidRPr="000E4637">
        <w:rPr>
          <w:rFonts w:eastAsia="Times New Roman"/>
          <w:i/>
          <w:iCs/>
          <w:color w:val="000000"/>
          <w:sz w:val="20"/>
          <w:szCs w:val="20"/>
        </w:rPr>
        <w:t>czestniczyłem</w:t>
      </w:r>
      <w:r>
        <w:rPr>
          <w:rFonts w:eastAsia="Times New Roman"/>
          <w:i/>
          <w:iCs/>
          <w:color w:val="000000"/>
          <w:sz w:val="20"/>
          <w:szCs w:val="20"/>
        </w:rPr>
        <w:t>/łam</w:t>
      </w:r>
      <w:r w:rsidRPr="000E4637">
        <w:rPr>
          <w:rFonts w:eastAsia="Times New Roman"/>
          <w:i/>
          <w:iCs/>
          <w:color w:val="000000"/>
          <w:sz w:val="20"/>
          <w:szCs w:val="20"/>
        </w:rPr>
        <w:t xml:space="preserve"> w wydarzeniach organizowanych dla studentów Erasmus+, które pomogły mi lepiej poznać kulturę Hiszpanii i nawiązać międzynarodowe przyjaźnie.</w:t>
      </w:r>
    </w:p>
    <w:p w:rsidR="006F5926" w:rsidRPr="00A50CD7" w:rsidRDefault="006F5926" w:rsidP="006F5926">
      <w:pPr>
        <w:pStyle w:val="Akapitzlist"/>
        <w:numPr>
          <w:ilvl w:val="0"/>
          <w:numId w:val="3"/>
        </w:numPr>
        <w:spacing w:beforeLines="120" w:before="288" w:afterLines="120" w:after="288" w:line="276" w:lineRule="auto"/>
        <w:rPr>
          <w:rFonts w:cs="Times New Roman"/>
          <w:szCs w:val="24"/>
        </w:rPr>
      </w:pPr>
      <w:r w:rsidRPr="00CE167C">
        <w:rPr>
          <w:rFonts w:cs="Times New Roman"/>
          <w:b/>
          <w:bCs/>
          <w:szCs w:val="24"/>
        </w:rPr>
        <w:t>Rekomendacje i opinie instytucji przyjmującej</w:t>
      </w:r>
      <w:r w:rsidRPr="00CE167C">
        <w:rPr>
          <w:rFonts w:cs="Times New Roman"/>
          <w:szCs w:val="24"/>
        </w:rPr>
        <w:t xml:space="preserve"> </w:t>
      </w:r>
    </w:p>
    <w:p w:rsidR="006F5926" w:rsidRPr="00A50CD7" w:rsidRDefault="006F5926" w:rsidP="006F5926">
      <w:pPr>
        <w:spacing w:before="240" w:after="240"/>
        <w:rPr>
          <w:rFonts w:eastAsia="Times New Roman"/>
          <w:i/>
          <w:iCs/>
          <w:color w:val="000000"/>
          <w:sz w:val="20"/>
          <w:szCs w:val="20"/>
        </w:rPr>
      </w:pPr>
      <w:r w:rsidRPr="00A50CD7">
        <w:rPr>
          <w:rFonts w:eastAsia="Times New Roman"/>
          <w:i/>
          <w:iCs/>
          <w:color w:val="000000"/>
          <w:sz w:val="20"/>
          <w:szCs w:val="20"/>
        </w:rPr>
        <w:t xml:space="preserve">[Proszę przedstawić rekomendacje, opinie na temat uczelni przyjmującej np.: </w:t>
      </w:r>
    </w:p>
    <w:p w:rsidR="006F5926" w:rsidRPr="00CE167C" w:rsidRDefault="006F5926" w:rsidP="006F5926">
      <w:pPr>
        <w:pStyle w:val="Akapitzlist"/>
        <w:numPr>
          <w:ilvl w:val="0"/>
          <w:numId w:val="1"/>
        </w:numPr>
        <w:spacing w:before="240" w:after="24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CE167C">
        <w:rPr>
          <w:rFonts w:eastAsia="Times New Roman"/>
          <w:i/>
          <w:iCs/>
          <w:color w:val="000000"/>
          <w:sz w:val="20"/>
          <w:szCs w:val="20"/>
        </w:rPr>
        <w:t>Jakość kształcenia i organizacji zajęć.</w:t>
      </w:r>
    </w:p>
    <w:p w:rsidR="006F5926" w:rsidRPr="00CE167C" w:rsidRDefault="006F5926" w:rsidP="006F5926">
      <w:pPr>
        <w:pStyle w:val="Akapitzlist"/>
        <w:numPr>
          <w:ilvl w:val="0"/>
          <w:numId w:val="1"/>
        </w:numPr>
        <w:spacing w:before="240" w:after="24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CE167C">
        <w:rPr>
          <w:rFonts w:eastAsia="Times New Roman"/>
          <w:i/>
          <w:iCs/>
          <w:color w:val="000000"/>
          <w:sz w:val="20"/>
          <w:szCs w:val="20"/>
        </w:rPr>
        <w:t>Dostosowanie programu do potrzeb studentów międzynarodowych.</w:t>
      </w:r>
    </w:p>
    <w:p w:rsidR="006F5926" w:rsidRPr="00CE167C" w:rsidRDefault="006F5926" w:rsidP="006F5926">
      <w:pPr>
        <w:pStyle w:val="Akapitzlist"/>
        <w:numPr>
          <w:ilvl w:val="0"/>
          <w:numId w:val="1"/>
        </w:numPr>
        <w:spacing w:before="240" w:after="24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CE167C">
        <w:rPr>
          <w:rFonts w:eastAsia="Times New Roman"/>
          <w:i/>
          <w:iCs/>
          <w:color w:val="000000"/>
          <w:sz w:val="20"/>
          <w:szCs w:val="20"/>
        </w:rPr>
        <w:t>Wsparcie ze strony kadry akademickiej i administracyjnej.</w:t>
      </w:r>
    </w:p>
    <w:p w:rsidR="006F5926" w:rsidRPr="00CE167C" w:rsidRDefault="006F5926" w:rsidP="006F5926">
      <w:pPr>
        <w:spacing w:before="240" w:after="24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CE167C">
        <w:rPr>
          <w:rFonts w:eastAsia="Times New Roman"/>
          <w:b/>
          <w:bCs/>
          <w:i/>
          <w:iCs/>
          <w:color w:val="000000"/>
          <w:sz w:val="20"/>
          <w:szCs w:val="20"/>
        </w:rPr>
        <w:t>Przykład</w:t>
      </w:r>
      <w:r>
        <w:rPr>
          <w:rFonts w:eastAsia="Times New Roman"/>
          <w:i/>
          <w:iCs/>
          <w:color w:val="000000"/>
          <w:sz w:val="20"/>
          <w:szCs w:val="20"/>
        </w:rPr>
        <w:t>: „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Uczelnia oferowała bardzo wysoki poziom kształcenia, a zajęcia były interaktywne. Profesorowie byli otwarci na pytania i chętnie pomagali studentom.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Tematyka zajęć była niezwykle ciekawa i dostosowana do zainteresowań studentów. Dodatkowo, u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czelnia przygotowała specjalny program dla studentów Erasmus+, co ułatwiło aklimatyzację i pozwoliło na dostosowanie planu zajęć do indywidualnych potrzeb.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Również 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Biuro Erasmus+ było niezwykle pomocne – organizowało spotkania informacyjne, doradzało w sprawach formalnych i pomagało w razie jakichkolwiek trudności</w:t>
      </w:r>
      <w:r>
        <w:rPr>
          <w:rFonts w:eastAsia="Times New Roman"/>
          <w:i/>
          <w:iCs/>
          <w:color w:val="000000"/>
          <w:sz w:val="20"/>
          <w:szCs w:val="20"/>
        </w:rPr>
        <w:t>”.]</w:t>
      </w:r>
    </w:p>
    <w:p w:rsidR="006F5926" w:rsidRPr="00CE167C" w:rsidRDefault="006F5926" w:rsidP="006F5926">
      <w:pPr>
        <w:pStyle w:val="Akapitzlist"/>
        <w:numPr>
          <w:ilvl w:val="0"/>
          <w:numId w:val="3"/>
        </w:numPr>
        <w:spacing w:beforeLines="120" w:before="288" w:afterLines="120" w:after="288" w:line="276" w:lineRule="auto"/>
        <w:rPr>
          <w:rFonts w:cs="Times New Roman"/>
          <w:b/>
          <w:bCs/>
          <w:szCs w:val="24"/>
        </w:rPr>
      </w:pPr>
      <w:r w:rsidRPr="00FA609C">
        <w:rPr>
          <w:rFonts w:cs="Times New Roman"/>
          <w:b/>
          <w:bCs/>
          <w:szCs w:val="24"/>
        </w:rPr>
        <w:t xml:space="preserve">Zdobyta wiedza, umiejętności i kompetencje </w:t>
      </w:r>
    </w:p>
    <w:p w:rsidR="006F5926" w:rsidRDefault="006F5926" w:rsidP="006F5926">
      <w:pPr>
        <w:spacing w:before="100" w:beforeAutospacing="1" w:after="100" w:afterAutospacing="1" w:line="240" w:lineRule="auto"/>
        <w:jc w:val="left"/>
        <w:rPr>
          <w:rFonts w:eastAsia="Times New Roman"/>
          <w:i/>
          <w:iCs/>
          <w:color w:val="000000"/>
          <w:sz w:val="20"/>
          <w:szCs w:val="20"/>
        </w:rPr>
      </w:pPr>
      <w:r w:rsidRPr="00CE167C">
        <w:rPr>
          <w:rFonts w:eastAsia="Times New Roman"/>
          <w:i/>
          <w:iCs/>
          <w:color w:val="000000"/>
          <w:sz w:val="20"/>
          <w:szCs w:val="20"/>
        </w:rPr>
        <w:lastRenderedPageBreak/>
        <w:t xml:space="preserve">[Proszę przedstawić </w:t>
      </w:r>
      <w:r>
        <w:rPr>
          <w:rFonts w:eastAsia="Times New Roman"/>
          <w:i/>
          <w:iCs/>
          <w:color w:val="000000"/>
          <w:sz w:val="20"/>
          <w:szCs w:val="20"/>
        </w:rPr>
        <w:t>jakie u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miejętności merytoryczne i specjalistyczne</w:t>
      </w:r>
      <w:r>
        <w:rPr>
          <w:rFonts w:eastAsia="Times New Roman"/>
          <w:i/>
          <w:iCs/>
          <w:color w:val="000000"/>
          <w:sz w:val="20"/>
          <w:szCs w:val="20"/>
        </w:rPr>
        <w:t>, k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ompetencje językowe</w:t>
      </w:r>
      <w:r>
        <w:rPr>
          <w:rFonts w:eastAsia="Times New Roman"/>
          <w:i/>
          <w:iCs/>
          <w:color w:val="000000"/>
          <w:sz w:val="20"/>
          <w:szCs w:val="20"/>
        </w:rPr>
        <w:t>, u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miejętności interpersonalne, organizacyjne i adaptacyjne</w:t>
      </w:r>
      <w:r>
        <w:rPr>
          <w:rFonts w:eastAsia="Times New Roman"/>
          <w:i/>
          <w:iCs/>
          <w:color w:val="000000"/>
          <w:sz w:val="20"/>
          <w:szCs w:val="20"/>
        </w:rPr>
        <w:t>; jaką wiedzę oraz doświadczenie udało się zdobyć w ramach mobilności oraz jaki może mieć to wpływ na dalszy rozwój studenta:</w:t>
      </w:r>
    </w:p>
    <w:p w:rsidR="006F5926" w:rsidRPr="00CE167C" w:rsidRDefault="006F5926" w:rsidP="006F5926">
      <w:pPr>
        <w:spacing w:before="100" w:beforeAutospacing="1" w:after="100" w:afterAutospacing="1" w:line="240" w:lineRule="auto"/>
        <w:jc w:val="left"/>
        <w:rPr>
          <w:rFonts w:eastAsia="Times New Roman"/>
          <w:i/>
          <w:iCs/>
          <w:color w:val="000000"/>
          <w:sz w:val="20"/>
          <w:szCs w:val="20"/>
        </w:rPr>
      </w:pPr>
      <w:r w:rsidRPr="00CE167C">
        <w:rPr>
          <w:rFonts w:eastAsia="Times New Roman"/>
          <w:b/>
          <w:bCs/>
          <w:i/>
          <w:iCs/>
          <w:color w:val="000000"/>
          <w:sz w:val="20"/>
          <w:szCs w:val="20"/>
        </w:rPr>
        <w:t>Przykład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 xml:space="preserve">: </w:t>
      </w:r>
      <w:r>
        <w:rPr>
          <w:rFonts w:eastAsia="Times New Roman"/>
          <w:i/>
          <w:iCs/>
          <w:color w:val="000000"/>
          <w:sz w:val="20"/>
          <w:szCs w:val="20"/>
        </w:rPr>
        <w:t>„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Ukończenie kursu z zakresu zarządzania projektami pozwoliło mi zdobyć praktyczne umiejętności, które planuję wykorzystać w przyszłej pracy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naukowej i zawodowej. Co więcej m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ój angielski znacznie się poprawił – zarówno w zakresie akademickim, jak i codziennej komunikacji. Nauczyłem się również podstaw hiszpańskiego</w:t>
      </w:r>
      <w:r>
        <w:rPr>
          <w:rFonts w:eastAsia="Times New Roman"/>
          <w:i/>
          <w:iCs/>
          <w:color w:val="000000"/>
          <w:sz w:val="20"/>
          <w:szCs w:val="20"/>
        </w:rPr>
        <w:t>. Dzięki mobilności udoskonaliłem umiejętność zarządzania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 xml:space="preserve"> czasem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oraz 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dostosowywa</w:t>
      </w:r>
      <w:r>
        <w:rPr>
          <w:rFonts w:eastAsia="Times New Roman"/>
          <w:i/>
          <w:iCs/>
          <w:color w:val="000000"/>
          <w:sz w:val="20"/>
          <w:szCs w:val="20"/>
        </w:rPr>
        <w:t>nia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 xml:space="preserve"> się do nowego środowiska</w:t>
      </w:r>
      <w:r>
        <w:rPr>
          <w:rFonts w:eastAsia="Times New Roman"/>
          <w:i/>
          <w:iCs/>
          <w:color w:val="000000"/>
          <w:sz w:val="20"/>
          <w:szCs w:val="20"/>
        </w:rPr>
        <w:t>. Wyjazd pozwolił mi na nawiązanie nowych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 xml:space="preserve"> międzynarodow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ych przyjaźni, a także pozwolił mi na nabycie 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doświadczeni</w:t>
      </w:r>
      <w:r>
        <w:rPr>
          <w:rFonts w:eastAsia="Times New Roman"/>
          <w:i/>
          <w:iCs/>
          <w:color w:val="000000"/>
          <w:sz w:val="20"/>
          <w:szCs w:val="20"/>
        </w:rPr>
        <w:t>a</w:t>
      </w:r>
      <w:r w:rsidRPr="00CE167C">
        <w:rPr>
          <w:rFonts w:eastAsia="Times New Roman"/>
          <w:i/>
          <w:iCs/>
          <w:color w:val="000000"/>
          <w:sz w:val="20"/>
          <w:szCs w:val="20"/>
        </w:rPr>
        <w:t>, które może być atutem w mojej przyszłej karierze zawodowej</w:t>
      </w:r>
      <w:r>
        <w:rPr>
          <w:rFonts w:eastAsia="Times New Roman"/>
          <w:i/>
          <w:iCs/>
          <w:color w:val="000000"/>
          <w:sz w:val="20"/>
          <w:szCs w:val="20"/>
        </w:rPr>
        <w:t>”.]</w:t>
      </w:r>
    </w:p>
    <w:p w:rsidR="006F5926" w:rsidRPr="00A50CD7" w:rsidRDefault="006F5926" w:rsidP="006F5926">
      <w:pPr>
        <w:pStyle w:val="Akapitzlist"/>
        <w:numPr>
          <w:ilvl w:val="0"/>
          <w:numId w:val="3"/>
        </w:numPr>
        <w:spacing w:beforeLines="120" w:before="288" w:afterLines="120" w:after="288" w:line="276" w:lineRule="auto"/>
        <w:rPr>
          <w:rFonts w:cs="Times New Roman"/>
          <w:szCs w:val="24"/>
        </w:rPr>
      </w:pPr>
      <w:r w:rsidRPr="00FA609C">
        <w:rPr>
          <w:rFonts w:cs="Times New Roman"/>
          <w:b/>
          <w:bCs/>
          <w:szCs w:val="24"/>
        </w:rPr>
        <w:t>Wrażenia i korzyści z wyjazdu</w:t>
      </w:r>
    </w:p>
    <w:p w:rsidR="006F5926" w:rsidRPr="00A50CD7" w:rsidRDefault="006F5926" w:rsidP="006F5926">
      <w:p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A50CD7">
        <w:rPr>
          <w:rFonts w:cs="Times New Roman"/>
          <w:i/>
          <w:iCs/>
          <w:szCs w:val="24"/>
        </w:rPr>
        <w:t>[</w:t>
      </w:r>
      <w:r w:rsidRPr="00E508B0">
        <w:rPr>
          <w:rFonts w:eastAsia="Times New Roman"/>
          <w:i/>
          <w:iCs/>
          <w:color w:val="000000"/>
          <w:sz w:val="20"/>
          <w:szCs w:val="20"/>
        </w:rPr>
        <w:t xml:space="preserve">W tej sekcji można podać informacje dotyczące: </w:t>
      </w:r>
    </w:p>
    <w:p w:rsidR="006F5926" w:rsidRPr="00E555C8" w:rsidRDefault="006F5926" w:rsidP="006F5926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55C8">
        <w:rPr>
          <w:rFonts w:eastAsia="Times New Roman"/>
          <w:i/>
          <w:iCs/>
          <w:color w:val="000000"/>
          <w:sz w:val="20"/>
          <w:szCs w:val="20"/>
        </w:rPr>
        <w:t>Jakie były największe korzyści płynące z udziału w programie Erasmus+?</w:t>
      </w:r>
    </w:p>
    <w:p w:rsidR="006F5926" w:rsidRPr="00E555C8" w:rsidRDefault="006F5926" w:rsidP="006F5926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55C8">
        <w:rPr>
          <w:rFonts w:eastAsia="Times New Roman"/>
          <w:i/>
          <w:iCs/>
          <w:color w:val="000000"/>
          <w:sz w:val="20"/>
          <w:szCs w:val="20"/>
        </w:rPr>
        <w:t>Co szczególnie wyróżniało mobilność pod względem organizacyjnym i merytorycznym?</w:t>
      </w:r>
    </w:p>
    <w:p w:rsidR="006F5926" w:rsidRDefault="006F5926" w:rsidP="006F5926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55C8">
        <w:rPr>
          <w:rFonts w:eastAsia="Times New Roman"/>
          <w:i/>
          <w:iCs/>
          <w:color w:val="000000"/>
          <w:sz w:val="20"/>
          <w:szCs w:val="20"/>
        </w:rPr>
        <w:t xml:space="preserve">Jaką ma Pan/Pani opinię na temat doświadczenia kulturowego i życia studenckiego (np. integracja studentów lokalnych i międzynarodowych, udział w wydarzeniach akademickich i kulturalnych, ciekawe miejsca do odwiedzenia i lokalne tradycje)? </w:t>
      </w:r>
    </w:p>
    <w:p w:rsidR="006F5926" w:rsidRDefault="006F5926" w:rsidP="006F5926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55C8">
        <w:rPr>
          <w:rFonts w:eastAsia="Times New Roman"/>
          <w:i/>
          <w:iCs/>
          <w:color w:val="000000"/>
          <w:sz w:val="20"/>
          <w:szCs w:val="20"/>
        </w:rPr>
        <w:t>Jak wygląda możliwość porównania różnych systemów nauczania?</w:t>
      </w:r>
    </w:p>
    <w:p w:rsidR="006F5926" w:rsidRPr="00032EBB" w:rsidRDefault="006F5926" w:rsidP="006F5926">
      <w:p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A50CD7">
        <w:rPr>
          <w:rFonts w:eastAsia="Times New Roman"/>
          <w:b/>
          <w:bCs/>
          <w:i/>
          <w:iCs/>
          <w:color w:val="000000"/>
          <w:sz w:val="20"/>
          <w:szCs w:val="20"/>
        </w:rPr>
        <w:t>Przykład</w:t>
      </w:r>
      <w:r>
        <w:rPr>
          <w:rFonts w:eastAsia="Times New Roman"/>
          <w:i/>
          <w:iCs/>
          <w:color w:val="000000"/>
          <w:sz w:val="20"/>
          <w:szCs w:val="20"/>
        </w:rPr>
        <w:t>:</w:t>
      </w:r>
      <w:r w:rsidRPr="0003760B">
        <w:t xml:space="preserve"> </w:t>
      </w:r>
      <w:r w:rsidRPr="00A50CD7">
        <w:rPr>
          <w:sz w:val="20"/>
          <w:szCs w:val="18"/>
        </w:rPr>
        <w:t>„</w:t>
      </w:r>
      <w:r w:rsidRPr="0003760B">
        <w:rPr>
          <w:rFonts w:eastAsia="Times New Roman"/>
          <w:i/>
          <w:iCs/>
          <w:color w:val="000000"/>
          <w:sz w:val="20"/>
          <w:szCs w:val="20"/>
        </w:rPr>
        <w:t>Udział w programie Erasmus+ był dla mnie niezwykle wartościowym doświadczeniem, które nie tylko wzbogaciło moją wiedzę, ale także pozwoliło mi rozwinąć umiejętności językowe i interpersonalne. Szczególnie cenię sobie możliwość uczestniczenia w zajęciach prowadzonych w interaktywny sposób, gdzie nacisk kładziono na pracę zespołową i praktyczne podejście do problemów. Organizacja mobilności była na wysokim poziomie – uczelnia zapewniła wsparcie zarówno administracyjne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, szczególnie </w:t>
      </w:r>
      <w:r w:rsidRPr="0003760B">
        <w:rPr>
          <w:rFonts w:eastAsia="Times New Roman"/>
          <w:i/>
          <w:iCs/>
          <w:color w:val="000000"/>
          <w:sz w:val="20"/>
          <w:szCs w:val="20"/>
        </w:rPr>
        <w:t>program 'buddy' pomógł mi szybko nawiązać kontakty z lokalnymi studentami. Pod względem kulturowym mobilność okazała się niezwykle inspirująca – miałem</w:t>
      </w:r>
      <w:r>
        <w:rPr>
          <w:rFonts w:eastAsia="Times New Roman"/>
          <w:i/>
          <w:iCs/>
          <w:color w:val="000000"/>
          <w:sz w:val="20"/>
          <w:szCs w:val="20"/>
        </w:rPr>
        <w:t>/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am</w:t>
      </w:r>
      <w:proofErr w:type="spellEnd"/>
      <w:r w:rsidRPr="0003760B">
        <w:rPr>
          <w:rFonts w:eastAsia="Times New Roman"/>
          <w:i/>
          <w:iCs/>
          <w:color w:val="000000"/>
          <w:sz w:val="20"/>
          <w:szCs w:val="20"/>
        </w:rPr>
        <w:t xml:space="preserve"> okazję uczestniczyć w licznych wydarzeniach studenckich, poznawać lokalne tradycje i zwiedzać niezwykłe miejsca, co p</w:t>
      </w:r>
      <w:r>
        <w:rPr>
          <w:rFonts w:eastAsia="Times New Roman"/>
          <w:i/>
          <w:iCs/>
          <w:color w:val="000000"/>
          <w:sz w:val="20"/>
          <w:szCs w:val="20"/>
        </w:rPr>
        <w:t>rzyczyniło się do zwiększenia mojego zainteresowania Hiszpanią</w:t>
      </w:r>
      <w:r w:rsidRPr="0003760B">
        <w:rPr>
          <w:rFonts w:eastAsia="Times New Roman"/>
          <w:i/>
          <w:iCs/>
          <w:color w:val="000000"/>
          <w:sz w:val="20"/>
          <w:szCs w:val="20"/>
        </w:rPr>
        <w:t>. Porównując systemy nauczania, zauważyłem większy nacisk na samodzielność studentów oraz bardziej elastyczne podejście do zaliczeń, co skłoniło mnie do refleksji nad własnym stylem nauki. Uważam, że Erasmus+ to doświadczenie, które każdy student powinien przeżyć</w:t>
      </w:r>
      <w:r>
        <w:rPr>
          <w:rFonts w:eastAsia="Times New Roman"/>
          <w:i/>
          <w:iCs/>
          <w:color w:val="000000"/>
          <w:sz w:val="20"/>
          <w:szCs w:val="20"/>
        </w:rPr>
        <w:t>”.]</w:t>
      </w:r>
    </w:p>
    <w:p w:rsidR="006F5926" w:rsidRPr="00032EBB" w:rsidRDefault="006F5926" w:rsidP="006F5926">
      <w:pPr>
        <w:pStyle w:val="Akapitzlist"/>
        <w:numPr>
          <w:ilvl w:val="0"/>
          <w:numId w:val="3"/>
        </w:numPr>
        <w:spacing w:beforeLines="120" w:before="288" w:afterLines="120" w:after="288" w:line="276" w:lineRule="auto"/>
        <w:rPr>
          <w:rFonts w:cs="Times New Roman"/>
          <w:szCs w:val="24"/>
        </w:rPr>
      </w:pPr>
      <w:r w:rsidRPr="00FA609C">
        <w:rPr>
          <w:rFonts w:cs="Times New Roman"/>
          <w:b/>
          <w:bCs/>
          <w:szCs w:val="24"/>
        </w:rPr>
        <w:t>Rekomendacje i wskazówki dla przyszłych uczestników</w:t>
      </w:r>
    </w:p>
    <w:p w:rsidR="006F5926" w:rsidRPr="00E508B0" w:rsidRDefault="006F5926" w:rsidP="006F5926">
      <w:p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[</w:t>
      </w:r>
      <w:r w:rsidRPr="00E508B0">
        <w:rPr>
          <w:rFonts w:eastAsia="Times New Roman"/>
          <w:i/>
          <w:iCs/>
          <w:color w:val="000000"/>
          <w:sz w:val="20"/>
          <w:szCs w:val="20"/>
        </w:rPr>
        <w:t xml:space="preserve">W tej sekcji można podać informacje dotyczące: </w:t>
      </w:r>
    </w:p>
    <w:p w:rsidR="006F5926" w:rsidRPr="00E508B0" w:rsidRDefault="006F5926" w:rsidP="006F5926">
      <w:pPr>
        <w:pStyle w:val="Akapitzlist"/>
        <w:numPr>
          <w:ilvl w:val="0"/>
          <w:numId w:val="4"/>
        </w:num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08B0">
        <w:rPr>
          <w:rFonts w:eastAsia="Times New Roman"/>
          <w:i/>
          <w:iCs/>
          <w:color w:val="000000"/>
          <w:sz w:val="20"/>
          <w:szCs w:val="20"/>
        </w:rPr>
        <w:t>Przygotowania do wyjazdu (formalności, dokumenty, mieszkanie, ubezpieczenie itp.).</w:t>
      </w:r>
    </w:p>
    <w:p w:rsidR="006F5926" w:rsidRPr="00E508B0" w:rsidRDefault="006F5926" w:rsidP="006F5926">
      <w:pPr>
        <w:pStyle w:val="Akapitzlist"/>
        <w:numPr>
          <w:ilvl w:val="0"/>
          <w:numId w:val="4"/>
        </w:num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08B0">
        <w:rPr>
          <w:rFonts w:eastAsia="Times New Roman"/>
          <w:i/>
          <w:iCs/>
          <w:color w:val="000000"/>
          <w:sz w:val="20"/>
          <w:szCs w:val="20"/>
        </w:rPr>
        <w:t>Życia codziennego (koszty, transport, jedzenie, zakwaterowanie).</w:t>
      </w:r>
    </w:p>
    <w:p w:rsidR="006F5926" w:rsidRPr="00E508B0" w:rsidRDefault="006F5926" w:rsidP="006F5926">
      <w:pPr>
        <w:pStyle w:val="Akapitzlist"/>
        <w:numPr>
          <w:ilvl w:val="0"/>
          <w:numId w:val="4"/>
        </w:num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08B0">
        <w:rPr>
          <w:rFonts w:eastAsia="Times New Roman"/>
          <w:i/>
          <w:iCs/>
          <w:color w:val="000000"/>
          <w:sz w:val="20"/>
          <w:szCs w:val="20"/>
        </w:rPr>
        <w:t>Jak najlepiej wykorzystać czas na mobilności</w:t>
      </w:r>
    </w:p>
    <w:p w:rsidR="006F5926" w:rsidRDefault="006F5926" w:rsidP="006F5926">
      <w:p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08B0">
        <w:rPr>
          <w:rFonts w:eastAsia="Times New Roman"/>
          <w:b/>
          <w:bCs/>
          <w:i/>
          <w:iCs/>
          <w:color w:val="000000"/>
          <w:sz w:val="20"/>
          <w:szCs w:val="20"/>
        </w:rPr>
        <w:t>Przykład</w:t>
      </w:r>
      <w:r w:rsidRPr="00E508B0">
        <w:rPr>
          <w:rFonts w:eastAsia="Times New Roman"/>
          <w:i/>
          <w:iCs/>
          <w:color w:val="000000"/>
          <w:sz w:val="20"/>
          <w:szCs w:val="20"/>
        </w:rPr>
        <w:t xml:space="preserve">: „Warto zacząć szukać mieszkania jak najwcześniej, najlepiej poprzez grupy na Facebooku lub rekomendacje uczelni. Dodatkowo, koszty życia w moim mieście były wyższe niż w Polsce, dlatego warto wcześniej zaplanować budżet, szczególnie drogie jest jedzenie na mieście. My mieliśmy szczęście,  że uczelniana stołówka miała bardzo dobre jedzenie nawiązujące do kuchni z całego świata. Warto również nie ograniczać się do nauki – warto podróżować, brać udział w lokalnych wydarzeniach i integrować się z innymi studentami. Mnie podczas wyjazdu udało się odwiedzić sąsiadującą Portugalię, gdzie z innymi poznanymi studentami Erasmusa pojechaliśmy na weekendowego </w:t>
      </w:r>
      <w:proofErr w:type="spellStart"/>
      <w:r w:rsidRPr="00E508B0">
        <w:rPr>
          <w:rFonts w:eastAsia="Times New Roman"/>
          <w:i/>
          <w:iCs/>
          <w:color w:val="000000"/>
          <w:sz w:val="20"/>
          <w:szCs w:val="20"/>
        </w:rPr>
        <w:t>city-breaka</w:t>
      </w:r>
      <w:proofErr w:type="spellEnd"/>
      <w:r w:rsidRPr="00E508B0">
        <w:rPr>
          <w:rFonts w:eastAsia="Times New Roman"/>
          <w:i/>
          <w:iCs/>
          <w:color w:val="000000"/>
          <w:sz w:val="20"/>
          <w:szCs w:val="20"/>
        </w:rPr>
        <w:t xml:space="preserve">. </w:t>
      </w:r>
      <w:r>
        <w:rPr>
          <w:rFonts w:eastAsia="Times New Roman"/>
          <w:i/>
          <w:iCs/>
          <w:color w:val="000000"/>
          <w:sz w:val="20"/>
          <w:szCs w:val="20"/>
        </w:rPr>
        <w:br w:type="page"/>
      </w:r>
    </w:p>
    <w:p w:rsidR="006F5926" w:rsidRPr="00032EBB" w:rsidRDefault="006F5926" w:rsidP="006F5926">
      <w:pPr>
        <w:pStyle w:val="Akapitzlist"/>
        <w:numPr>
          <w:ilvl w:val="0"/>
          <w:numId w:val="3"/>
        </w:numPr>
        <w:spacing w:beforeLines="120" w:before="288" w:afterLines="120" w:after="288" w:line="276" w:lineRule="auto"/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  <w:lang w:val="en-GB"/>
        </w:rPr>
        <w:lastRenderedPageBreak/>
        <w:t>Podsumowanie</w:t>
      </w:r>
      <w:proofErr w:type="spellEnd"/>
      <w:r>
        <w:rPr>
          <w:rFonts w:cs="Times New Roman"/>
          <w:b/>
          <w:bCs/>
          <w:szCs w:val="24"/>
          <w:lang w:val="en-GB"/>
        </w:rPr>
        <w:t>:</w:t>
      </w:r>
    </w:p>
    <w:p w:rsidR="006F5926" w:rsidRDefault="006F5926" w:rsidP="006F5926">
      <w:p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 xml:space="preserve">[W tej sekcji można podać informacje dotyczące: </w:t>
      </w:r>
    </w:p>
    <w:p w:rsidR="006F5926" w:rsidRPr="00E508B0" w:rsidRDefault="006F5926" w:rsidP="006F5926">
      <w:pPr>
        <w:pStyle w:val="Akapitzlist"/>
        <w:numPr>
          <w:ilvl w:val="0"/>
          <w:numId w:val="5"/>
        </w:num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08B0">
        <w:rPr>
          <w:rFonts w:eastAsia="Times New Roman"/>
          <w:i/>
          <w:iCs/>
          <w:color w:val="000000"/>
          <w:sz w:val="20"/>
          <w:szCs w:val="20"/>
        </w:rPr>
        <w:t>Największych korzyści z udziału w programie Erasmus</w:t>
      </w:r>
    </w:p>
    <w:p w:rsidR="006F5926" w:rsidRPr="00E508B0" w:rsidRDefault="006F5926" w:rsidP="006F5926">
      <w:pPr>
        <w:pStyle w:val="Akapitzlist"/>
        <w:numPr>
          <w:ilvl w:val="0"/>
          <w:numId w:val="5"/>
        </w:num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08B0">
        <w:rPr>
          <w:rFonts w:eastAsia="Times New Roman"/>
          <w:i/>
          <w:iCs/>
          <w:color w:val="000000"/>
          <w:sz w:val="20"/>
          <w:szCs w:val="20"/>
        </w:rPr>
        <w:t xml:space="preserve">Czy warto ponownie skorzystać z mobilności? </w:t>
      </w:r>
    </w:p>
    <w:p w:rsidR="006F5926" w:rsidRPr="00E508B0" w:rsidRDefault="006F5926" w:rsidP="006F5926">
      <w:pPr>
        <w:pStyle w:val="Akapitzlist"/>
        <w:numPr>
          <w:ilvl w:val="0"/>
          <w:numId w:val="5"/>
        </w:num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08B0">
        <w:rPr>
          <w:rFonts w:eastAsia="Times New Roman"/>
          <w:i/>
          <w:iCs/>
          <w:color w:val="000000"/>
          <w:sz w:val="20"/>
          <w:szCs w:val="20"/>
        </w:rPr>
        <w:t xml:space="preserve">Polecenie programu innym studentom. </w:t>
      </w:r>
    </w:p>
    <w:p w:rsidR="006F5926" w:rsidRDefault="006F5926" w:rsidP="006F5926">
      <w:p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  <w:r w:rsidRPr="00E508B0">
        <w:rPr>
          <w:rFonts w:eastAsia="Times New Roman"/>
          <w:b/>
          <w:bCs/>
          <w:i/>
          <w:iCs/>
          <w:color w:val="000000"/>
          <w:sz w:val="20"/>
          <w:szCs w:val="20"/>
        </w:rPr>
        <w:t>Przykład</w:t>
      </w:r>
      <w:r w:rsidRPr="00E508B0">
        <w:rPr>
          <w:rFonts w:eastAsia="Times New Roman"/>
          <w:i/>
          <w:iCs/>
          <w:color w:val="000000"/>
          <w:sz w:val="20"/>
          <w:szCs w:val="20"/>
        </w:rPr>
        <w:t xml:space="preserve">: </w:t>
      </w:r>
      <w:r>
        <w:rPr>
          <w:rFonts w:eastAsia="Times New Roman"/>
          <w:i/>
          <w:iCs/>
          <w:color w:val="000000"/>
          <w:sz w:val="20"/>
          <w:szCs w:val="20"/>
        </w:rPr>
        <w:t>„</w:t>
      </w:r>
      <w:r w:rsidRPr="00E508B0">
        <w:rPr>
          <w:rFonts w:eastAsia="Times New Roman"/>
          <w:i/>
          <w:iCs/>
          <w:color w:val="000000"/>
          <w:sz w:val="20"/>
          <w:szCs w:val="20"/>
        </w:rPr>
        <w:t>Erasmus+ to doświadczenie, które polecam każdemu studentowi – warto wykorzystać tę szansę</w:t>
      </w:r>
      <w:r>
        <w:rPr>
          <w:rFonts w:eastAsia="Times New Roman"/>
          <w:i/>
          <w:iCs/>
          <w:color w:val="000000"/>
          <w:sz w:val="20"/>
          <w:szCs w:val="20"/>
        </w:rPr>
        <w:t>, ponieważ pozwala ona nie tylko na zdobycie nowych znajomości, ale także na samorozwój. Dodatkowo dzięki</w:t>
      </w:r>
      <w:r w:rsidRPr="00E508B0">
        <w:rPr>
          <w:rFonts w:eastAsia="Times New Roman"/>
          <w:i/>
          <w:iCs/>
          <w:color w:val="000000"/>
          <w:sz w:val="20"/>
          <w:szCs w:val="20"/>
        </w:rPr>
        <w:t xml:space="preserve"> mobilności poszerzyłem</w:t>
      </w:r>
      <w:r>
        <w:rPr>
          <w:rFonts w:eastAsia="Times New Roman"/>
          <w:i/>
          <w:iCs/>
          <w:color w:val="000000"/>
          <w:sz w:val="20"/>
          <w:szCs w:val="20"/>
        </w:rPr>
        <w:t>/łam</w:t>
      </w:r>
      <w:r w:rsidRPr="00E508B0">
        <w:rPr>
          <w:rFonts w:eastAsia="Times New Roman"/>
          <w:i/>
          <w:iCs/>
          <w:color w:val="000000"/>
          <w:sz w:val="20"/>
          <w:szCs w:val="20"/>
        </w:rPr>
        <w:t xml:space="preserve"> swoje horyzonty, </w:t>
      </w:r>
      <w:r>
        <w:rPr>
          <w:rFonts w:eastAsia="Times New Roman"/>
          <w:i/>
          <w:iCs/>
          <w:color w:val="000000"/>
          <w:sz w:val="20"/>
          <w:szCs w:val="20"/>
        </w:rPr>
        <w:t>polepszyłem/łam swój angielski, a także postanowiłem/łam się nauczyć języka hiszpańskiego. Szczerze polecam wyjazdy w ramach Erasmus+, ponieważ t</w:t>
      </w:r>
      <w:r w:rsidRPr="00E508B0">
        <w:rPr>
          <w:rFonts w:eastAsia="Times New Roman"/>
          <w:i/>
          <w:iCs/>
          <w:color w:val="000000"/>
          <w:sz w:val="20"/>
          <w:szCs w:val="20"/>
        </w:rPr>
        <w:t>o wyjątkowa szansa na rozwój zarówno akademicki, jak i osobisty</w:t>
      </w:r>
      <w:r>
        <w:rPr>
          <w:rFonts w:eastAsia="Times New Roman"/>
          <w:i/>
          <w:iCs/>
          <w:color w:val="000000"/>
          <w:sz w:val="20"/>
          <w:szCs w:val="20"/>
        </w:rPr>
        <w:t>”.]</w:t>
      </w:r>
    </w:p>
    <w:p w:rsidR="006F5926" w:rsidRDefault="006F5926" w:rsidP="006F5926">
      <w:p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</w:p>
    <w:p w:rsidR="006F5926" w:rsidRPr="003579FD" w:rsidRDefault="006F5926" w:rsidP="006F5926">
      <w:pPr>
        <w:spacing w:before="240" w:after="240" w:line="256" w:lineRule="auto"/>
        <w:jc w:val="right"/>
      </w:pPr>
      <w:r w:rsidRPr="003579FD">
        <w:br/>
      </w:r>
      <w:r w:rsidRPr="003579FD">
        <w:rPr>
          <w:rFonts w:eastAsia="Times New Roman"/>
          <w:color w:val="000000"/>
        </w:rPr>
        <w:t xml:space="preserve">……………………..…………………………………………………………. </w:t>
      </w:r>
      <w:r w:rsidRPr="003579FD">
        <w:br/>
      </w:r>
      <w:r w:rsidRPr="003579FD">
        <w:rPr>
          <w:rFonts w:eastAsia="Times New Roman"/>
          <w:i/>
          <w:iCs/>
          <w:color w:val="000000"/>
          <w:sz w:val="16"/>
          <w:szCs w:val="16"/>
        </w:rPr>
        <w:t>Data i czytelny podpis Uczestnika Programu</w:t>
      </w:r>
    </w:p>
    <w:p w:rsidR="006F5926" w:rsidRPr="00FA609C" w:rsidRDefault="006F5926" w:rsidP="006F5926">
      <w:pPr>
        <w:spacing w:beforeLines="120" w:before="288" w:afterLines="120" w:after="288" w:line="276" w:lineRule="auto"/>
        <w:rPr>
          <w:rFonts w:cs="Times New Roman"/>
          <w:szCs w:val="24"/>
        </w:rPr>
      </w:pPr>
    </w:p>
    <w:p w:rsidR="00110627" w:rsidRDefault="00110627">
      <w:bookmarkStart w:id="0" w:name="_GoBack"/>
      <w:bookmarkEnd w:id="0"/>
    </w:p>
    <w:sectPr w:rsidR="0011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0CCD"/>
    <w:multiLevelType w:val="hybridMultilevel"/>
    <w:tmpl w:val="1CA8CBC6"/>
    <w:lvl w:ilvl="0" w:tplc="E48C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514"/>
    <w:multiLevelType w:val="hybridMultilevel"/>
    <w:tmpl w:val="B452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887"/>
    <w:multiLevelType w:val="hybridMultilevel"/>
    <w:tmpl w:val="30EE79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43F64"/>
    <w:multiLevelType w:val="hybridMultilevel"/>
    <w:tmpl w:val="251E461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7E73C3"/>
    <w:multiLevelType w:val="hybridMultilevel"/>
    <w:tmpl w:val="06601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03AE98A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6"/>
    <w:rsid w:val="00110627"/>
    <w:rsid w:val="006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DC61-700B-406D-8519-C02403D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926"/>
    <w:pPr>
      <w:spacing w:after="120" w:line="360" w:lineRule="auto"/>
      <w:jc w:val="both"/>
    </w:pPr>
    <w:rPr>
      <w:rFonts w:ascii="Times New Roman" w:hAnsi="Times New Roman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F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Mirek-Rogowska</dc:creator>
  <cp:keywords/>
  <dc:description/>
  <cp:lastModifiedBy>Aleksandra Mirek-Rogowska</cp:lastModifiedBy>
  <cp:revision>1</cp:revision>
  <dcterms:created xsi:type="dcterms:W3CDTF">2025-03-24T10:28:00Z</dcterms:created>
  <dcterms:modified xsi:type="dcterms:W3CDTF">2025-03-24T10:29:00Z</dcterms:modified>
</cp:coreProperties>
</file>